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0D" w:rsidRDefault="00EA27A4" w:rsidP="00EA27A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161925</wp:posOffset>
                </wp:positionV>
                <wp:extent cx="2952750" cy="933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27A4" w:rsidRPr="00A733F2" w:rsidRDefault="00EA27A4" w:rsidP="00EA27A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3F2">
                              <w:rPr>
                                <w:b/>
                                <w:sz w:val="24"/>
                                <w:szCs w:val="24"/>
                              </w:rPr>
                              <w:t>HILL COUNTY COMMISSIONERS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HILL COUNTY COURTHOUSE</w:t>
                            </w:r>
                          </w:p>
                          <w:p w:rsidR="00EA27A4" w:rsidRPr="00A733F2" w:rsidRDefault="00EA27A4" w:rsidP="00EA27A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315 4</w:t>
                            </w:r>
                            <w:r w:rsidRPr="00EA27A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HAVRE, MT  59501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406-400-2327</w:t>
                            </w:r>
                          </w:p>
                          <w:p w:rsidR="00ED075B" w:rsidRPr="00EA27A4" w:rsidRDefault="00ED075B" w:rsidP="00EA27A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pt;margin-top:12.75pt;width:232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wZQAIAAHkEAAAOAAAAZHJzL2Uyb0RvYy54bWysVFFv2jAQfp+0/2D5fQQolIEaKkbFNKlq&#10;K9Gpz8ZxSiTH59mGhP36fXaAsm5P016c8935u7vv7nJz29aa7ZXzFZmcD3p9zpSRVFTmNeffn1ef&#10;PnPmgzCF0GRUzg/K89v5xw83jZ2pIW1JF8oxgBg/a2zOtyHYWZZ5uVW18D2yysBYkqtFwNW9ZoUT&#10;DdBrnQ37/eusIVdYR1J5D+1dZ+TzhF+WSobHsvQqMJ1z5BbS6dK5iWc2vxGzVyfstpLHNMQ/ZFGL&#10;yiDoGepOBMF2rvoDqq6kI09l6EmqMyrLSqpUA6oZ9N9Vs94Kq1ItIMfbM03+/8HKh/2TY1WR8wln&#10;RtRo0bNqA/tCLZtEdhrrZ3BaW7iFFmp0+aT3UMai29LV8YtyGOzg+XDmNoJJKIfT8XAyhknCNr26&#10;GkEGfPb22jofviqqWRRy7tC7RKnY3/vQuZ5cYjBPuipWldbpEudFLbVje4FO65ByBPhvXtqwJufX&#10;VwgdHxmKzztkbZBLrLWrKUqh3bRHAjZUHFC/o25+vJWrCkneCx+ehMPAoC4sQXjEUWpCEDpKnG3J&#10;/fybPvqjj7By1mAAc+5/7IRTnOlvBh2eDkajOLHpMhpPhri4S8vm0mJ29ZJQ+QDrZmUSo3/QJ7F0&#10;VL9gVxYxKkzCSMTOeTiJy9CtBXZNqsUiOWFGrQj3Zm1lhI6kxRY8ty/C2WOfAjr8QKdRFbN37ep8&#10;O7oXu0BllXoZCe5YPfKO+U7TcNzFuECX9+T19seY/wIAAP//AwBQSwMEFAAGAAgAAAAhAC/I92Lg&#10;AAAACgEAAA8AAABkcnMvZG93bnJldi54bWxMj01PhDAQhu8m/odmTLwYtwgiBCkbY/xIvLn4EW9d&#10;OgKRTgntAv57x5MeZ+bJO89bblc7iBkn3ztScLGJQCA1zvTUKnip789zED5oMnpwhAq+0cO2Oj4q&#10;dWHcQs8470IrOIR8oRV0IYyFlL7p0Gq/cSMS3z7dZHXgcWqlmfTC4XaQcRRdSat74g+dHvG2w+Zr&#10;d7AKPs7a9ye/PrwuSZqMd49znb2ZWqnTk/XmGkTANfzB8KvP6lCx094dyHgxKEiynLsEBXGagmAg&#10;v0x4sWcyi1OQVSn/V6h+AAAA//8DAFBLAQItABQABgAIAAAAIQC2gziS/gAAAOEBAAATAAAAAAAA&#10;AAAAAAAAAAAAAABbQ29udGVudF9UeXBlc10ueG1sUEsBAi0AFAAGAAgAAAAhADj9If/WAAAAlAEA&#10;AAsAAAAAAAAAAAAAAAAALwEAAF9yZWxzLy5yZWxzUEsBAi0AFAAGAAgAAAAhAIJKvBlAAgAAeQQA&#10;AA4AAAAAAAAAAAAAAAAALgIAAGRycy9lMm9Eb2MueG1sUEsBAi0AFAAGAAgAAAAhAC/I92LgAAAA&#10;CgEAAA8AAAAAAAAAAAAAAAAAmgQAAGRycy9kb3ducmV2LnhtbFBLBQYAAAAABAAEAPMAAACnBQAA&#10;AAA=&#10;" fillcolor="white [3201]" stroked="f" strokeweight=".5pt">
                <v:textbox>
                  <w:txbxContent>
                    <w:p w:rsidR="00EA27A4" w:rsidRPr="00A733F2" w:rsidRDefault="00EA27A4" w:rsidP="00EA27A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33F2">
                        <w:rPr>
                          <w:b/>
                          <w:sz w:val="24"/>
                          <w:szCs w:val="24"/>
                        </w:rPr>
                        <w:t>HILL COUNTY COMMISSIONERS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HILL COUNTY COURTHOUSE</w:t>
                      </w:r>
                    </w:p>
                    <w:p w:rsidR="00EA27A4" w:rsidRPr="00A733F2" w:rsidRDefault="00EA27A4" w:rsidP="00EA27A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315 4</w:t>
                      </w:r>
                      <w:r w:rsidRPr="00EA27A4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HAVRE, MT  59501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406-400-2327</w:t>
                      </w:r>
                    </w:p>
                    <w:p w:rsidR="00ED075B" w:rsidRPr="00EA27A4" w:rsidRDefault="00ED075B" w:rsidP="00EA27A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02C27">
        <w:t xml:space="preserve">      </w:t>
      </w:r>
      <w:r w:rsidR="00A733F2" w:rsidRPr="00EA27A4">
        <w:rPr>
          <w:noProof/>
        </w:rPr>
        <w:drawing>
          <wp:inline distT="0" distB="0" distL="0" distR="0" wp14:anchorId="3B9FABDE" wp14:editId="77913AB6">
            <wp:extent cx="1257299" cy="12668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7899" cy="129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C27">
        <w:t xml:space="preserve">                                  </w:t>
      </w:r>
    </w:p>
    <w:p w:rsidR="00102C27" w:rsidRDefault="00102C27"/>
    <w:p w:rsidR="00ED075B" w:rsidRDefault="006704DD" w:rsidP="00ED075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Commissioner’s Weekly Calendar for</w:t>
      </w:r>
    </w:p>
    <w:p w:rsidR="006704DD" w:rsidRPr="00CE742B" w:rsidRDefault="00CE742B" w:rsidP="00ED075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April 29 – May 3, 2024</w:t>
      </w:r>
    </w:p>
    <w:p w:rsidR="00E23A63" w:rsidRDefault="00E23A63" w:rsidP="00E23A63">
      <w:pPr>
        <w:rPr>
          <w:sz w:val="28"/>
          <w:szCs w:val="28"/>
        </w:rPr>
      </w:pPr>
    </w:p>
    <w:p w:rsidR="001612C1" w:rsidRDefault="001612C1" w:rsidP="00626B8B"/>
    <w:p w:rsidR="00CA6D9A" w:rsidRPr="00CD1B4D" w:rsidRDefault="006704DD" w:rsidP="00CD1B4D">
      <w:pPr>
        <w:pStyle w:val="NoSpacing"/>
        <w:numPr>
          <w:ilvl w:val="0"/>
          <w:numId w:val="10"/>
        </w:numPr>
        <w:rPr>
          <w:b/>
        </w:rPr>
      </w:pPr>
      <w:r w:rsidRPr="00CD1B4D">
        <w:rPr>
          <w:b/>
        </w:rPr>
        <w:t xml:space="preserve">MONDAY – </w:t>
      </w:r>
      <w:r w:rsidR="00CE742B" w:rsidRPr="00CD1B4D">
        <w:rPr>
          <w:b/>
        </w:rPr>
        <w:t>April 29, 2024</w:t>
      </w:r>
    </w:p>
    <w:p w:rsidR="00CE742B" w:rsidRDefault="00CE742B" w:rsidP="00CD1B4D">
      <w:pPr>
        <w:pStyle w:val="NoSpacing"/>
        <w:ind w:firstLine="720"/>
      </w:pPr>
      <w:r>
        <w:t xml:space="preserve">8:00 a.m. – Center for Mental Health Meeting in Great Falls, MT </w:t>
      </w:r>
    </w:p>
    <w:p w:rsidR="00CE742B" w:rsidRDefault="00CE742B" w:rsidP="00CD1B4D">
      <w:pPr>
        <w:pStyle w:val="NoSpacing"/>
        <w:ind w:left="720"/>
      </w:pPr>
      <w:r>
        <w:t>9:30 a.m. – Commissioner’s Working Session in the Commissioner’s Office</w:t>
      </w:r>
    </w:p>
    <w:p w:rsidR="00CE742B" w:rsidRPr="00764475" w:rsidRDefault="00CE742B" w:rsidP="00CD1B4D">
      <w:pPr>
        <w:pStyle w:val="NoSpacing"/>
        <w:ind w:firstLine="720"/>
      </w:pPr>
      <w:r>
        <w:t>1:30 p.m. – Building Manager Meeting in the Commissioner’s Office</w:t>
      </w:r>
    </w:p>
    <w:p w:rsidR="006704DD" w:rsidRDefault="006704DD" w:rsidP="00CA6D9A">
      <w:pPr>
        <w:pStyle w:val="NoSpacing"/>
      </w:pPr>
    </w:p>
    <w:p w:rsidR="006704DD" w:rsidRPr="00CE742B" w:rsidRDefault="006704DD" w:rsidP="006704DD">
      <w:pPr>
        <w:pStyle w:val="NoSpacing"/>
        <w:numPr>
          <w:ilvl w:val="0"/>
          <w:numId w:val="9"/>
        </w:numPr>
      </w:pPr>
      <w:r>
        <w:rPr>
          <w:b/>
          <w:sz w:val="24"/>
          <w:szCs w:val="24"/>
        </w:rPr>
        <w:t xml:space="preserve">TUESDAY – </w:t>
      </w:r>
      <w:r w:rsidR="00CE742B">
        <w:rPr>
          <w:b/>
          <w:sz w:val="24"/>
          <w:szCs w:val="24"/>
        </w:rPr>
        <w:t>April 30, 2024</w:t>
      </w:r>
    </w:p>
    <w:p w:rsidR="00CE742B" w:rsidRPr="009F0848" w:rsidRDefault="00CE742B" w:rsidP="00CE742B">
      <w:pPr>
        <w:pStyle w:val="NoSpacing"/>
        <w:ind w:left="720"/>
      </w:pPr>
      <w:r>
        <w:t>10:30 a.m. – Road Department Meeting in the Commissioner’s Office</w:t>
      </w:r>
    </w:p>
    <w:p w:rsidR="009F0848" w:rsidRPr="00CA6D9A" w:rsidRDefault="00CE742B" w:rsidP="009F0848">
      <w:pPr>
        <w:pStyle w:val="NoSpacing"/>
        <w:ind w:left="720"/>
      </w:pPr>
      <w:r>
        <w:t>Claims and Payroll</w:t>
      </w:r>
    </w:p>
    <w:p w:rsidR="00640EEE" w:rsidRPr="006704DD" w:rsidRDefault="00640EEE" w:rsidP="00640EEE">
      <w:pPr>
        <w:pStyle w:val="NoSpacing"/>
        <w:ind w:left="720"/>
      </w:pPr>
    </w:p>
    <w:p w:rsidR="006704DD" w:rsidRDefault="006704DD" w:rsidP="006704DD">
      <w:pPr>
        <w:pStyle w:val="NoSpacing"/>
        <w:ind w:left="720"/>
      </w:pPr>
    </w:p>
    <w:p w:rsidR="0033472F" w:rsidRPr="00CE742B" w:rsidRDefault="0033472F" w:rsidP="0033472F">
      <w:pPr>
        <w:pStyle w:val="NoSpacing"/>
        <w:numPr>
          <w:ilvl w:val="0"/>
          <w:numId w:val="9"/>
        </w:numPr>
      </w:pPr>
      <w:r>
        <w:rPr>
          <w:b/>
          <w:sz w:val="24"/>
          <w:szCs w:val="24"/>
        </w:rPr>
        <w:t xml:space="preserve">WEDNESDAY – </w:t>
      </w:r>
      <w:r w:rsidR="00CE742B">
        <w:rPr>
          <w:b/>
          <w:sz w:val="24"/>
          <w:szCs w:val="24"/>
        </w:rPr>
        <w:t>May 1, 2024</w:t>
      </w:r>
    </w:p>
    <w:p w:rsidR="00CE742B" w:rsidRPr="00CA6D9A" w:rsidRDefault="00CE742B" w:rsidP="00CE742B">
      <w:pPr>
        <w:pStyle w:val="NoSpacing"/>
        <w:ind w:left="720"/>
      </w:pPr>
      <w:r>
        <w:t>Regular Business Hours</w:t>
      </w:r>
    </w:p>
    <w:p w:rsidR="009F0848" w:rsidRDefault="009F0848" w:rsidP="0033472F">
      <w:pPr>
        <w:pStyle w:val="NoSpacing"/>
        <w:ind w:left="720"/>
      </w:pPr>
    </w:p>
    <w:p w:rsidR="00CE742B" w:rsidRDefault="00CE742B" w:rsidP="0033472F">
      <w:pPr>
        <w:pStyle w:val="NoSpacing"/>
        <w:ind w:left="720"/>
      </w:pPr>
    </w:p>
    <w:p w:rsidR="0033472F" w:rsidRPr="00CA6D9A" w:rsidRDefault="0033472F" w:rsidP="0033472F">
      <w:pPr>
        <w:pStyle w:val="NoSpacing"/>
        <w:numPr>
          <w:ilvl w:val="0"/>
          <w:numId w:val="9"/>
        </w:numPr>
      </w:pPr>
      <w:r>
        <w:rPr>
          <w:b/>
          <w:sz w:val="24"/>
          <w:szCs w:val="24"/>
        </w:rPr>
        <w:t xml:space="preserve">THURSDAY – </w:t>
      </w:r>
      <w:r w:rsidR="00CE742B">
        <w:rPr>
          <w:b/>
          <w:sz w:val="24"/>
          <w:szCs w:val="24"/>
        </w:rPr>
        <w:t>May 2, 2024</w:t>
      </w:r>
    </w:p>
    <w:p w:rsidR="0033472F" w:rsidRDefault="00CE742B" w:rsidP="0033472F">
      <w:pPr>
        <w:pStyle w:val="NoSpacing"/>
        <w:ind w:left="720"/>
      </w:pPr>
      <w:r>
        <w:t>9:00 a.m. – Rocky Boy Tribal Council Meeting at the Rocky Boy Tribal Council</w:t>
      </w:r>
    </w:p>
    <w:p w:rsidR="00CE742B" w:rsidRDefault="00CE742B" w:rsidP="0033472F">
      <w:pPr>
        <w:pStyle w:val="NoSpacing"/>
        <w:ind w:left="720"/>
      </w:pPr>
      <w:r>
        <w:t>10:00 a.m. – Commissioner’s Weekly Business Meeting in the Commissioner’s Office</w:t>
      </w:r>
    </w:p>
    <w:p w:rsidR="00CE742B" w:rsidRDefault="00CE742B" w:rsidP="0033472F">
      <w:pPr>
        <w:pStyle w:val="NoSpacing"/>
        <w:ind w:left="720"/>
      </w:pPr>
    </w:p>
    <w:p w:rsidR="0033472F" w:rsidRPr="0033472F" w:rsidRDefault="0033472F" w:rsidP="0033472F">
      <w:pPr>
        <w:pStyle w:val="NoSpacing"/>
        <w:numPr>
          <w:ilvl w:val="0"/>
          <w:numId w:val="9"/>
        </w:numPr>
      </w:pPr>
      <w:r>
        <w:rPr>
          <w:b/>
          <w:sz w:val="24"/>
          <w:szCs w:val="24"/>
        </w:rPr>
        <w:t xml:space="preserve">FRIDAY – </w:t>
      </w:r>
      <w:r w:rsidR="00CE742B">
        <w:rPr>
          <w:b/>
          <w:sz w:val="24"/>
          <w:szCs w:val="24"/>
        </w:rPr>
        <w:t>May 3, 2024</w:t>
      </w:r>
    </w:p>
    <w:p w:rsidR="0033472F" w:rsidRDefault="00CE742B" w:rsidP="00934DD1">
      <w:pPr>
        <w:pStyle w:val="NoSpacing"/>
        <w:ind w:firstLine="720"/>
      </w:pPr>
      <w:r>
        <w:t>Regular Business Hours</w:t>
      </w:r>
    </w:p>
    <w:p w:rsidR="006704DD" w:rsidRDefault="006704DD" w:rsidP="006704DD">
      <w:pPr>
        <w:pStyle w:val="NoSpacing"/>
        <w:ind w:firstLine="720"/>
      </w:pPr>
    </w:p>
    <w:p w:rsidR="006704DD" w:rsidRDefault="006704DD" w:rsidP="006704DD">
      <w:pPr>
        <w:ind w:left="1440"/>
      </w:pPr>
    </w:p>
    <w:p w:rsidR="00E23A63" w:rsidRPr="00E23A63" w:rsidRDefault="00E23A63" w:rsidP="00E23A63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E23A63" w:rsidRPr="00E23A63" w:rsidSect="00A73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2B" w:rsidRDefault="00CE742B" w:rsidP="00CE742B">
      <w:pPr>
        <w:spacing w:after="0" w:line="240" w:lineRule="auto"/>
      </w:pPr>
      <w:r>
        <w:separator/>
      </w:r>
    </w:p>
  </w:endnote>
  <w:endnote w:type="continuationSeparator" w:id="0">
    <w:p w:rsidR="00CE742B" w:rsidRDefault="00CE742B" w:rsidP="00CE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42B" w:rsidRDefault="00CE7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42B" w:rsidRDefault="00CE74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42B" w:rsidRDefault="00CE7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2B" w:rsidRDefault="00CE742B" w:rsidP="00CE742B">
      <w:pPr>
        <w:spacing w:after="0" w:line="240" w:lineRule="auto"/>
      </w:pPr>
      <w:r>
        <w:separator/>
      </w:r>
    </w:p>
  </w:footnote>
  <w:footnote w:type="continuationSeparator" w:id="0">
    <w:p w:rsidR="00CE742B" w:rsidRDefault="00CE742B" w:rsidP="00CE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42B" w:rsidRDefault="00CE7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42B" w:rsidRDefault="00CE7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42B" w:rsidRDefault="00CE7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7BCA"/>
    <w:multiLevelType w:val="hybridMultilevel"/>
    <w:tmpl w:val="B5BC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7499"/>
    <w:multiLevelType w:val="hybridMultilevel"/>
    <w:tmpl w:val="4C7A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A7A0A"/>
    <w:multiLevelType w:val="hybridMultilevel"/>
    <w:tmpl w:val="3D30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5B41"/>
    <w:multiLevelType w:val="hybridMultilevel"/>
    <w:tmpl w:val="0E46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873128"/>
    <w:multiLevelType w:val="hybridMultilevel"/>
    <w:tmpl w:val="16BED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FB28B3"/>
    <w:multiLevelType w:val="hybridMultilevel"/>
    <w:tmpl w:val="0F10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0342F"/>
    <w:multiLevelType w:val="hybridMultilevel"/>
    <w:tmpl w:val="3B74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10DF3"/>
    <w:multiLevelType w:val="hybridMultilevel"/>
    <w:tmpl w:val="96A0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3CD"/>
    <w:multiLevelType w:val="hybridMultilevel"/>
    <w:tmpl w:val="13C2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D48A4"/>
    <w:multiLevelType w:val="hybridMultilevel"/>
    <w:tmpl w:val="1EC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0F"/>
    <w:rsid w:val="00102C27"/>
    <w:rsid w:val="00127AB6"/>
    <w:rsid w:val="001612C1"/>
    <w:rsid w:val="0016610F"/>
    <w:rsid w:val="0033472F"/>
    <w:rsid w:val="004C290D"/>
    <w:rsid w:val="005A1181"/>
    <w:rsid w:val="00626B8B"/>
    <w:rsid w:val="00640EEE"/>
    <w:rsid w:val="006704DD"/>
    <w:rsid w:val="0067066D"/>
    <w:rsid w:val="007359B2"/>
    <w:rsid w:val="0075781C"/>
    <w:rsid w:val="00764475"/>
    <w:rsid w:val="00934DD1"/>
    <w:rsid w:val="009D66B2"/>
    <w:rsid w:val="009F0848"/>
    <w:rsid w:val="00A733F2"/>
    <w:rsid w:val="00AD46D6"/>
    <w:rsid w:val="00B77FE5"/>
    <w:rsid w:val="00CA6D9A"/>
    <w:rsid w:val="00CD1B4D"/>
    <w:rsid w:val="00CE742B"/>
    <w:rsid w:val="00E23A63"/>
    <w:rsid w:val="00EA27A4"/>
    <w:rsid w:val="00E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D6F571"/>
  <w15:chartTrackingRefBased/>
  <w15:docId w15:val="{2B822807-289E-491E-9609-8ABA2221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1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27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3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2B"/>
  </w:style>
  <w:style w:type="paragraph" w:styleId="Footer">
    <w:name w:val="footer"/>
    <w:basedOn w:val="Normal"/>
    <w:link w:val="FooterChar"/>
    <w:uiPriority w:val="99"/>
    <w:unhideWhenUsed/>
    <w:rsid w:val="00CE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County Courthouse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Tanner</dc:creator>
  <cp:keywords/>
  <dc:description/>
  <cp:lastModifiedBy>Tiffany Tanner</cp:lastModifiedBy>
  <cp:revision>4</cp:revision>
  <cp:lastPrinted>2024-04-24T14:30:00Z</cp:lastPrinted>
  <dcterms:created xsi:type="dcterms:W3CDTF">2024-04-24T14:30:00Z</dcterms:created>
  <dcterms:modified xsi:type="dcterms:W3CDTF">2024-04-26T14:29:00Z</dcterms:modified>
</cp:coreProperties>
</file>